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4D1E" w14:textId="3406C3C3" w:rsidR="00841BCD" w:rsidRPr="0007272C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616B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7272C" w:rsidRPr="0007272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R4-2510422</w:t>
      </w:r>
    </w:p>
    <w:bookmarkEnd w:id="0"/>
    <w:bookmarkEnd w:id="1"/>
    <w:p w14:paraId="17705291" w14:textId="77777777" w:rsidR="00B26A8A" w:rsidRPr="00B26A8A" w:rsidRDefault="00F261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7272C">
        <w:rPr>
          <w:rFonts w:ascii="Arial" w:eastAsia="SimSun" w:hAnsi="Arial" w:cs="Times New Roman"/>
          <w:b/>
          <w:sz w:val="24"/>
          <w:szCs w:val="20"/>
        </w:rPr>
        <w:t>Bengaluru</w:t>
      </w:r>
      <w:r w:rsidR="00B26A8A" w:rsidRPr="0007272C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07272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7272C">
        <w:rPr>
          <w:rFonts w:ascii="Arial" w:eastAsia="SimSun" w:hAnsi="Arial" w:cs="Times New Roman"/>
          <w:b/>
          <w:sz w:val="24"/>
          <w:szCs w:val="20"/>
        </w:rPr>
        <w:t>India</w:t>
      </w:r>
      <w:r w:rsidR="00182687" w:rsidRPr="0007272C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07272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07BDE" w:rsidRPr="0007272C">
        <w:rPr>
          <w:rFonts w:ascii="Arial" w:eastAsia="SimSun" w:hAnsi="Arial" w:cs="Times New Roman"/>
          <w:b/>
          <w:sz w:val="24"/>
          <w:szCs w:val="20"/>
        </w:rPr>
        <w:t>August</w:t>
      </w:r>
      <w:r w:rsidR="00B26A8A" w:rsidRPr="0007272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7272C">
        <w:rPr>
          <w:rFonts w:ascii="Arial" w:eastAsia="SimSun" w:hAnsi="Arial" w:cs="Times New Roman"/>
          <w:b/>
          <w:sz w:val="24"/>
          <w:szCs w:val="20"/>
        </w:rPr>
        <w:t>25</w:t>
      </w:r>
      <w:r w:rsidRPr="0007272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07272C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07272C"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07272C">
        <w:rPr>
          <w:rFonts w:ascii="Arial" w:eastAsia="SimSun" w:hAnsi="Arial" w:cs="Times New Roman"/>
          <w:b/>
          <w:sz w:val="24"/>
          <w:szCs w:val="20"/>
        </w:rPr>
        <w:t>29</w:t>
      </w:r>
      <w:r w:rsidRPr="0007272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07272C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B1C2FE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366D012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A48EE85" w14:textId="6C4E8046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1D0E9C" w:rsidRPr="001D0E9C">
        <w:rPr>
          <w:rFonts w:ascii="Arial" w:eastAsia="Calibri" w:hAnsi="Arial" w:cs="Arial"/>
          <w:b/>
          <w:bCs/>
          <w:sz w:val="24"/>
        </w:rPr>
        <w:t>Discussion on UE demodulation performance requirements for 8Rx with MMSE-IRC</w:t>
      </w:r>
    </w:p>
    <w:p w14:paraId="0AF35610" w14:textId="434D9F0D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B82228" w:rsidRPr="00B82228">
        <w:rPr>
          <w:rFonts w:ascii="Arial" w:eastAsia="MS Mincho" w:hAnsi="Arial" w:cs="Arial"/>
          <w:b/>
          <w:bCs/>
          <w:sz w:val="24"/>
          <w:szCs w:val="20"/>
        </w:rPr>
        <w:t>7.13.3</w:t>
      </w:r>
    </w:p>
    <w:p w14:paraId="34394CF3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549D56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199EF5AC" w14:textId="77777777" w:rsidR="009E078D" w:rsidRDefault="007E4668" w:rsidP="007E4668">
      <w:r w:rsidRPr="008F786B">
        <w:t xml:space="preserve">In the last RAN4 meeting, </w:t>
      </w:r>
      <w:r w:rsidR="009E078D">
        <w:t>several agreements were made resulting in good progress. The remaining issues to be discussed are</w:t>
      </w:r>
    </w:p>
    <w:p w14:paraId="1D078210" w14:textId="77777777" w:rsidR="004A44E4" w:rsidRDefault="004A44E4" w:rsidP="004A44E4">
      <w:pPr>
        <w:pStyle w:val="ListParagraph"/>
        <w:numPr>
          <w:ilvl w:val="0"/>
          <w:numId w:val="32"/>
        </w:numPr>
      </w:pPr>
      <w:r>
        <w:t>The definition of MMSE-IRC receiver capability for 8Rx UE</w:t>
      </w:r>
    </w:p>
    <w:p w14:paraId="057C0558" w14:textId="77777777" w:rsidR="00B9154E" w:rsidRDefault="004A44E4" w:rsidP="004A44E4">
      <w:pPr>
        <w:pStyle w:val="ListParagraph"/>
        <w:numPr>
          <w:ilvl w:val="0"/>
          <w:numId w:val="32"/>
        </w:numPr>
      </w:pPr>
      <w:r>
        <w:t xml:space="preserve">The configuration for </w:t>
      </w:r>
      <w:r w:rsidR="00B9154E">
        <w:t>CQI requirements.</w:t>
      </w:r>
    </w:p>
    <w:p w14:paraId="39808793" w14:textId="77777777" w:rsidR="009275F9" w:rsidRDefault="00B9154E" w:rsidP="005C23A4">
      <w:r>
        <w:t xml:space="preserve">In this contribution we will further discuss the remaining open issues and </w:t>
      </w:r>
      <w:r w:rsidR="003B4E95">
        <w:t>provide our observations and proposals.</w:t>
      </w:r>
    </w:p>
    <w:p w14:paraId="5D20F516" w14:textId="12DDE7F9" w:rsidR="0060543D" w:rsidRPr="008F786B" w:rsidRDefault="0060543D" w:rsidP="005C23A4"/>
    <w:p w14:paraId="546739DD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723AA34" w14:textId="2C12B004" w:rsidR="00637FBA" w:rsidRDefault="00B55A16" w:rsidP="00B55A16">
      <w:pPr>
        <w:pStyle w:val="RAN4H2"/>
      </w:pPr>
      <w:r>
        <w:t>General</w:t>
      </w:r>
    </w:p>
    <w:p w14:paraId="111083AE" w14:textId="77777777" w:rsidR="00B55A16" w:rsidRPr="00B55A16" w:rsidRDefault="00B55A16" w:rsidP="00B55A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5A16" w:rsidRPr="008F786B" w14:paraId="00C50C7C" w14:textId="77777777" w:rsidTr="00B73B9C">
        <w:tc>
          <w:tcPr>
            <w:tcW w:w="9617" w:type="dxa"/>
          </w:tcPr>
          <w:p w14:paraId="5A10F4B5" w14:textId="77777777" w:rsidR="00A56CA8" w:rsidRPr="003467C9" w:rsidRDefault="00A56CA8" w:rsidP="00A56CA8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b/>
                <w:u w:val="single"/>
                <w:lang w:val="en-US" w:eastAsia="ko-KR"/>
              </w:rPr>
              <w:t>Definition of MMSE-IRC receiver capability for 8Rx UE</w:t>
            </w:r>
          </w:p>
          <w:p w14:paraId="5788B2CC" w14:textId="77777777" w:rsidR="00A56CA8" w:rsidRDefault="00A56CA8" w:rsidP="00A56CA8">
            <w:pPr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Options:</w:t>
            </w:r>
          </w:p>
          <w:p w14:paraId="32401D4B" w14:textId="77777777" w:rsidR="00A56CA8" w:rsidRPr="00EC1239" w:rsidRDefault="00A56CA8" w:rsidP="00A56CA8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1: </w:t>
            </w:r>
            <w:r>
              <w:rPr>
                <w:szCs w:val="24"/>
                <w:lang w:val="en-US" w:eastAsia="zh-CN"/>
              </w:rPr>
              <w:br/>
            </w:r>
            <w:r w:rsidRPr="00EC1239">
              <w:rPr>
                <w:szCs w:val="24"/>
                <w:lang w:val="en-US" w:eastAsia="zh-CN"/>
              </w:rPr>
              <w:t>Redefine the simplified and baseline receiver definitions in 38.101-4 section 3.1 and 38.306 section 5.2 to the following:</w:t>
            </w:r>
            <w:r w:rsidRPr="00EC1239">
              <w:rPr>
                <w:szCs w:val="24"/>
                <w:lang w:val="en-US" w:eastAsia="zh-CN"/>
              </w:rPr>
              <w:br/>
              <w:t>- Baseline 8Rx MMSE-IRC Receiver: 8Rx MMSE-IRC receivers for MIMO transmissions with support of up to 8 layers with joint 8Rx MIMO detector.</w:t>
            </w:r>
            <w:r w:rsidRPr="00EC1239">
              <w:rPr>
                <w:szCs w:val="24"/>
                <w:lang w:val="en-US" w:eastAsia="zh-CN"/>
              </w:rPr>
              <w:br/>
              <w:t>- Simplified 8Rx MMSE-IRC Receiver: 8Rx MMSE-IRC receivers for MIMO transmissions with support of only up to 4 layers with two joint 4Rx MIMO detectors.</w:t>
            </w:r>
          </w:p>
          <w:p w14:paraId="60B09046" w14:textId="77777777" w:rsidR="00A56CA8" w:rsidRPr="00EC1239" w:rsidRDefault="00A56CA8" w:rsidP="00A56CA8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2: </w:t>
            </w:r>
            <w:r>
              <w:rPr>
                <w:szCs w:val="24"/>
                <w:lang w:val="en-US" w:eastAsia="zh-CN"/>
              </w:rPr>
              <w:br/>
            </w:r>
            <w:r w:rsidRPr="00EC1239">
              <w:rPr>
                <w:szCs w:val="24"/>
                <w:lang w:val="en-US" w:eastAsia="zh-CN"/>
              </w:rPr>
              <w:t>Redefine the simplified and baseline receiver definitions in 38.101-4 section 3.1 and 38.306 section 5.2 to the following:</w:t>
            </w:r>
            <w:r w:rsidRPr="00EC1239">
              <w:rPr>
                <w:szCs w:val="24"/>
                <w:lang w:val="en-US" w:eastAsia="zh-CN"/>
              </w:rPr>
              <w:br/>
              <w:t>- Baseline 8Rx Receiver: 8Rx MMSE-IRC receivers for MIMO transmissions with support of up to 8 layers with joint 8Rx MIMO detector.</w:t>
            </w:r>
            <w:r w:rsidRPr="00EC1239">
              <w:rPr>
                <w:szCs w:val="24"/>
                <w:lang w:val="en-US" w:eastAsia="zh-CN"/>
              </w:rPr>
              <w:br/>
              <w:t>- Simplified 8Rx Receiver: 8Rx MMSE-IRC receivers for MIMO transmissions with support of only up to 4 layers with two joint 4Rx MIMO detectors.</w:t>
            </w:r>
          </w:p>
          <w:p w14:paraId="709BB8F3" w14:textId="77777777" w:rsidR="00A56CA8" w:rsidRPr="00DF51F7" w:rsidRDefault="00A56CA8" w:rsidP="00A56CA8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Option 3: </w:t>
            </w:r>
            <w:r>
              <w:rPr>
                <w:szCs w:val="24"/>
                <w:lang w:val="en-US" w:eastAsia="zh-CN"/>
              </w:rPr>
              <w:br/>
            </w:r>
            <w:r w:rsidRPr="00EC1239">
              <w:rPr>
                <w:szCs w:val="24"/>
                <w:lang w:val="en-US" w:eastAsia="zh-CN"/>
              </w:rPr>
              <w:t xml:space="preserve">Redefine the simplified and baseline receiver definitions in 38.101-4 </w:t>
            </w:r>
            <w:proofErr w:type="gramStart"/>
            <w:r w:rsidRPr="00EC1239">
              <w:rPr>
                <w:szCs w:val="24"/>
                <w:lang w:val="en-US" w:eastAsia="zh-CN"/>
              </w:rPr>
              <w:t>section</w:t>
            </w:r>
            <w:proofErr w:type="gramEnd"/>
            <w:r w:rsidRPr="00EC1239">
              <w:rPr>
                <w:szCs w:val="24"/>
                <w:lang w:val="en-US" w:eastAsia="zh-CN"/>
              </w:rPr>
              <w:t xml:space="preserve"> 3.1 and 38.306 section 5.2 to the following:</w:t>
            </w:r>
            <w:r w:rsidRPr="00EC1239">
              <w:rPr>
                <w:szCs w:val="24"/>
                <w:lang w:val="en-US" w:eastAsia="zh-CN"/>
              </w:rPr>
              <w:br/>
              <w:t>- Baseline 8Rx Receiver: 8Rx receivers for MIMO transmissions with support of up to 8 layers with joint 8Rx MIMO detector.</w:t>
            </w:r>
            <w:r w:rsidRPr="00EC1239">
              <w:rPr>
                <w:szCs w:val="24"/>
                <w:lang w:val="en-US" w:eastAsia="zh-CN"/>
              </w:rPr>
              <w:br/>
              <w:t>- Simplified 8Rx Receiver: 8Rx receivers for MIMO transmissions with support of only up to 4 layers with two joint 4Rx MIMO detectors.</w:t>
            </w:r>
          </w:p>
          <w:p w14:paraId="21133538" w14:textId="77777777" w:rsidR="00A56CA8" w:rsidRPr="009D139D" w:rsidRDefault="00A56CA8" w:rsidP="00A56CA8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9D139D">
              <w:rPr>
                <w:szCs w:val="24"/>
                <w:lang w:val="en-US" w:eastAsia="zh-CN"/>
              </w:rPr>
              <w:t xml:space="preserve">Option </w:t>
            </w:r>
            <w:r>
              <w:rPr>
                <w:szCs w:val="24"/>
                <w:lang w:val="en-US" w:eastAsia="zh-CN"/>
              </w:rPr>
              <w:t>4</w:t>
            </w:r>
            <w:r w:rsidRPr="009D139D">
              <w:rPr>
                <w:szCs w:val="24"/>
                <w:lang w:val="en-US" w:eastAsia="zh-CN"/>
              </w:rPr>
              <w:t>:</w:t>
            </w:r>
            <w:r w:rsidRPr="009D139D">
              <w:rPr>
                <w:szCs w:val="24"/>
                <w:lang w:val="en-US" w:eastAsia="zh-CN"/>
              </w:rPr>
              <w:br/>
              <w:t xml:space="preserve">Redefine the simplified and baseline receiver definitions in 38.101-4 </w:t>
            </w:r>
            <w:proofErr w:type="gramStart"/>
            <w:r w:rsidRPr="009D139D">
              <w:rPr>
                <w:szCs w:val="24"/>
                <w:lang w:val="en-US" w:eastAsia="zh-CN"/>
              </w:rPr>
              <w:t>section</w:t>
            </w:r>
            <w:proofErr w:type="gramEnd"/>
            <w:r w:rsidRPr="009D139D">
              <w:rPr>
                <w:szCs w:val="24"/>
                <w:lang w:val="en-US" w:eastAsia="zh-CN"/>
              </w:rPr>
              <w:t xml:space="preserve"> 3.1 and 38.306 section 5.2 to the following:</w:t>
            </w:r>
            <w:r w:rsidRPr="009D139D">
              <w:rPr>
                <w:szCs w:val="24"/>
                <w:lang w:val="en-US" w:eastAsia="zh-CN"/>
              </w:rPr>
              <w:br/>
            </w:r>
            <w:r>
              <w:rPr>
                <w:iCs/>
                <w:lang w:val="en-US" w:eastAsia="zh-CN"/>
              </w:rPr>
              <w:lastRenderedPageBreak/>
              <w:t xml:space="preserve">- </w:t>
            </w:r>
            <w:r w:rsidRPr="009D139D">
              <w:rPr>
                <w:iCs/>
                <w:lang w:val="en-US" w:eastAsia="zh-CN"/>
              </w:rPr>
              <w:t>Baseline 8Rx Receiver: 8Rx receivers for SU-MIMO transmissions with support of up to 8 layers with joint 8Rx MIMO detector.</w:t>
            </w:r>
            <w:r w:rsidRPr="009D139D">
              <w:rPr>
                <w:iCs/>
                <w:lang w:val="en-US" w:eastAsia="zh-CN"/>
              </w:rPr>
              <w:br/>
            </w:r>
            <w:r>
              <w:rPr>
                <w:iCs/>
                <w:lang w:val="en-US" w:eastAsia="zh-CN"/>
              </w:rPr>
              <w:t xml:space="preserve">- </w:t>
            </w:r>
            <w:r w:rsidRPr="009D139D">
              <w:rPr>
                <w:iCs/>
                <w:lang w:val="en-US" w:eastAsia="zh-CN"/>
              </w:rPr>
              <w:t>Simplified 8Rx Receiver: 8Rx receivers for SU-MIMO transmissions with support of only up to 4 layers with two joint 4Rx MIMO detectors.</w:t>
            </w:r>
          </w:p>
          <w:p w14:paraId="78ED7165" w14:textId="77777777" w:rsidR="00A56CA8" w:rsidRPr="00EC1239" w:rsidRDefault="00A56CA8" w:rsidP="00A56CA8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Option 5:</w:t>
            </w:r>
            <w:r>
              <w:rPr>
                <w:szCs w:val="24"/>
                <w:lang w:val="en-US" w:eastAsia="zh-CN"/>
              </w:rPr>
              <w:br/>
              <w:t>Re-use existing definition in Rel-18.</w:t>
            </w:r>
          </w:p>
          <w:p w14:paraId="3F06BE73" w14:textId="77777777" w:rsidR="00B55A16" w:rsidRPr="008F786B" w:rsidRDefault="00B55A16" w:rsidP="00B73B9C"/>
        </w:tc>
      </w:tr>
    </w:tbl>
    <w:p w14:paraId="229DDD75" w14:textId="77777777" w:rsidR="00B55A16" w:rsidRDefault="00B55A16" w:rsidP="00637FBA"/>
    <w:p w14:paraId="5697A1E2" w14:textId="0DC7CD6D" w:rsidR="00350DC9" w:rsidRDefault="00350DC9" w:rsidP="00637FBA">
      <w:r>
        <w:t xml:space="preserve">For reference we will recite the existing </w:t>
      </w:r>
      <w:r w:rsidR="00EE7198">
        <w:t xml:space="preserve">receiver capability </w:t>
      </w:r>
      <w:r>
        <w:t xml:space="preserve">definition </w:t>
      </w:r>
      <w:r w:rsidR="00EE7198">
        <w:t xml:space="preserve">in 38.101-4 </w:t>
      </w:r>
      <w:r w:rsidR="002A26B4">
        <w:fldChar w:fldCharType="begin"/>
      </w:r>
      <w:r w:rsidR="002A26B4">
        <w:instrText xml:space="preserve"> REF _Ref204949554 \r \h </w:instrText>
      </w:r>
      <w:r w:rsidR="002A26B4">
        <w:fldChar w:fldCharType="separate"/>
      </w:r>
      <w:r w:rsidR="002A26B4">
        <w:t>[2]</w:t>
      </w:r>
      <w:r w:rsidR="002A26B4">
        <w:fldChar w:fldCharType="end"/>
      </w:r>
      <w:r w:rsidR="00B56338">
        <w:t xml:space="preserve"> </w:t>
      </w:r>
      <w:r w:rsidR="00D8055D">
        <w:t xml:space="preserve">which is represented in Option </w:t>
      </w:r>
      <w:r w:rsidR="00E96BB7">
        <w:t>5</w:t>
      </w:r>
      <w:r w:rsidR="00D8055D">
        <w:t xml:space="preserve"> </w:t>
      </w:r>
      <w:r w:rsidR="00B56338">
        <w:t>here</w:t>
      </w:r>
      <w:r w:rsidR="00EE7198">
        <w:t>:</w:t>
      </w:r>
    </w:p>
    <w:tbl>
      <w:tblPr>
        <w:tblStyle w:val="TableGrid"/>
        <w:tblW w:w="4750" w:type="pct"/>
        <w:tblLook w:val="04A0" w:firstRow="1" w:lastRow="0" w:firstColumn="1" w:lastColumn="0" w:noHBand="0" w:noVBand="1"/>
      </w:tblPr>
      <w:tblGrid>
        <w:gridCol w:w="9136"/>
      </w:tblGrid>
      <w:tr w:rsidR="00B56338" w14:paraId="7FAC413E" w14:textId="77777777" w:rsidTr="00B56338">
        <w:tc>
          <w:tcPr>
            <w:tcW w:w="9617" w:type="dxa"/>
          </w:tcPr>
          <w:p w14:paraId="28B8DE2E" w14:textId="77777777" w:rsidR="002B65DC" w:rsidRPr="00C25669" w:rsidRDefault="002B65DC" w:rsidP="002B65DC">
            <w:pPr>
              <w:rPr>
                <w:rFonts w:eastAsia="SimSun"/>
              </w:rPr>
            </w:pPr>
            <w:r>
              <w:rPr>
                <w:b/>
                <w:bCs/>
              </w:rPr>
              <w:t xml:space="preserve">Baseline SU-MIMO 8Rx Receiver: </w:t>
            </w:r>
            <w:r w:rsidRPr="002B42D8">
              <w:t>8Rx receivers for SU-MIMO transmissions with support of up to 8 layers with joint 8Rx MIMO detector.</w:t>
            </w:r>
          </w:p>
          <w:p w14:paraId="7838B074" w14:textId="77777777" w:rsidR="00B56338" w:rsidRDefault="00B56338" w:rsidP="00637FBA"/>
          <w:p w14:paraId="19A10478" w14:textId="77777777" w:rsidR="00545E83" w:rsidRPr="00F834B9" w:rsidRDefault="00545E83" w:rsidP="00545E8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Simplified SU-MIMO 8Rx Receiver: </w:t>
            </w:r>
            <w:r w:rsidRPr="00F07054">
              <w:t xml:space="preserve">8Rx receivers for SU-MIMO transmissions with support of </w:t>
            </w:r>
            <w:r>
              <w:t xml:space="preserve">only </w:t>
            </w:r>
            <w:r w:rsidRPr="00F07054">
              <w:t>up to 4 layers</w:t>
            </w:r>
            <w:r>
              <w:t xml:space="preserve"> </w:t>
            </w:r>
            <w:r w:rsidRPr="00F07054">
              <w:t>with two joint 4Rx MIMO detectors.</w:t>
            </w:r>
          </w:p>
          <w:p w14:paraId="65AB8222" w14:textId="77777777" w:rsidR="002B65DC" w:rsidRDefault="002B65DC" w:rsidP="00637FBA"/>
        </w:tc>
      </w:tr>
    </w:tbl>
    <w:p w14:paraId="6EFEE87F" w14:textId="77777777" w:rsidR="00EE7198" w:rsidRDefault="00EE7198" w:rsidP="00637FBA"/>
    <w:p w14:paraId="3844E2FA" w14:textId="0C76BBE6" w:rsidR="00D43E42" w:rsidRDefault="00C24732" w:rsidP="00637FBA">
      <w:r>
        <w:t>In the discussions, the main issue ha</w:t>
      </w:r>
      <w:r w:rsidR="003C191E">
        <w:t>s</w:t>
      </w:r>
      <w:r>
        <w:t xml:space="preserve"> been the indication of “SU</w:t>
      </w:r>
      <w:r w:rsidR="00782B73">
        <w:t>-MIMO</w:t>
      </w:r>
      <w:r>
        <w:t xml:space="preserve">” in the definition, as the definition was made for 8Rx </w:t>
      </w:r>
      <w:r w:rsidR="00E764A1">
        <w:t>without interference in Rel-18</w:t>
      </w:r>
      <w:r w:rsidR="003C191E">
        <w:t xml:space="preserve"> as well as </w:t>
      </w:r>
      <w:r w:rsidR="008B6591">
        <w:t xml:space="preserve">suggestions to specify it is </w:t>
      </w:r>
      <w:r w:rsidR="00A55673">
        <w:t xml:space="preserve">a </w:t>
      </w:r>
      <w:r w:rsidR="008B6591">
        <w:t>MMSE-IRC receiver.</w:t>
      </w:r>
    </w:p>
    <w:p w14:paraId="6DD90484" w14:textId="692911D6" w:rsidR="00520FF2" w:rsidRDefault="00520FF2" w:rsidP="00637FBA">
      <w:r>
        <w:t>We would like to giver our view on what the term SU-MIMO receiver means:</w:t>
      </w:r>
    </w:p>
    <w:p w14:paraId="73A64863" w14:textId="3722EF52" w:rsidR="00533D7D" w:rsidRDefault="00533D7D" w:rsidP="00520FF2">
      <w:pPr>
        <w:pStyle w:val="ListParagraph"/>
        <w:numPr>
          <w:ilvl w:val="0"/>
          <w:numId w:val="33"/>
        </w:numPr>
      </w:pPr>
      <w:r w:rsidRPr="00533D7D">
        <w:t>Only handles intra-</w:t>
      </w:r>
      <w:r w:rsidR="00673736">
        <w:t xml:space="preserve">user inter-layer </w:t>
      </w:r>
      <w:r w:rsidRPr="00533D7D">
        <w:t xml:space="preserve">interference </w:t>
      </w:r>
      <w:r w:rsidR="00673736">
        <w:t xml:space="preserve">rejection </w:t>
      </w:r>
      <w:r w:rsidRPr="00533D7D">
        <w:t>and not inter-</w:t>
      </w:r>
      <w:r w:rsidR="00256B51">
        <w:t>user</w:t>
      </w:r>
      <w:r w:rsidRPr="00533D7D">
        <w:t xml:space="preserve"> interference</w:t>
      </w:r>
      <w:r>
        <w:t>.</w:t>
      </w:r>
    </w:p>
    <w:p w14:paraId="3C911F35" w14:textId="4FE234FD" w:rsidR="00520FF2" w:rsidRDefault="00533D7D" w:rsidP="00533D7D">
      <w:r>
        <w:t xml:space="preserve">Based on above we see that </w:t>
      </w:r>
      <w:r w:rsidR="00AE04BA">
        <w:t xml:space="preserve">keeping </w:t>
      </w:r>
      <w:r w:rsidRPr="00533D7D">
        <w:t>SU-MIMO would be the most straight forward</w:t>
      </w:r>
      <w:r>
        <w:t xml:space="preserve"> </w:t>
      </w:r>
      <w:r w:rsidR="00BA3C1A">
        <w:t>solution also for 8Rx interference requirements</w:t>
      </w:r>
      <w:r w:rsidR="00021B49">
        <w:t xml:space="preserve"> introduced in this WID</w:t>
      </w:r>
      <w:r w:rsidR="00BA3C1A">
        <w:t>.</w:t>
      </w:r>
    </w:p>
    <w:p w14:paraId="475138DC" w14:textId="77777777" w:rsidR="00520FF2" w:rsidRDefault="00520FF2" w:rsidP="00637FBA"/>
    <w:p w14:paraId="3FA9D23C" w14:textId="2989C670" w:rsidR="004E5DB8" w:rsidRDefault="00F53928" w:rsidP="004E5DB8">
      <w:pPr>
        <w:pStyle w:val="RAN4observation0"/>
      </w:pPr>
      <w:bookmarkStart w:id="5" w:name="_Toc205816573"/>
      <w:r>
        <w:t xml:space="preserve">Effectively this topic handles only </w:t>
      </w:r>
      <w:r w:rsidR="0051394B">
        <w:t xml:space="preserve">inter-user </w:t>
      </w:r>
      <w:r w:rsidR="00511336">
        <w:t xml:space="preserve">inter-layer </w:t>
      </w:r>
      <w:r>
        <w:t xml:space="preserve">interference rejection and not </w:t>
      </w:r>
      <w:r w:rsidR="00452881">
        <w:t>inter-user interference</w:t>
      </w:r>
      <w:r>
        <w:t xml:space="preserve">, hence </w:t>
      </w:r>
      <w:r w:rsidR="001A1E6F">
        <w:t>using the term SU-MIMO still applies.</w:t>
      </w:r>
      <w:bookmarkEnd w:id="5"/>
    </w:p>
    <w:p w14:paraId="3D2C35B8" w14:textId="77777777" w:rsidR="00A702EA" w:rsidRPr="00EA7A28" w:rsidRDefault="00A702EA" w:rsidP="00EA7A28"/>
    <w:p w14:paraId="1B0723BA" w14:textId="78CE34C1" w:rsidR="00666E86" w:rsidRDefault="00666E86" w:rsidP="00637FBA">
      <w:r>
        <w:t>Also</w:t>
      </w:r>
      <w:r w:rsidR="005100D8">
        <w:t>,</w:t>
      </w:r>
      <w:r>
        <w:t xml:space="preserve"> we do not see the need to specifically indicate it is an MMSE-IRC receiver, as it is </w:t>
      </w:r>
      <w:r w:rsidR="009B510B">
        <w:t xml:space="preserve">to our understanding the view from companies, that </w:t>
      </w:r>
      <w:r w:rsidR="00415F9B">
        <w:t>a receiver without interference rejection will not be able to pass the requirements which are agreed</w:t>
      </w:r>
      <w:r w:rsidR="006153AF">
        <w:t>.</w:t>
      </w:r>
    </w:p>
    <w:p w14:paraId="0FA9A8B3" w14:textId="752B3339" w:rsidR="004E5DB8" w:rsidRPr="00F65E01" w:rsidRDefault="004E5DB8" w:rsidP="004E5DB8">
      <w:pPr>
        <w:pStyle w:val="RAN4observation0"/>
      </w:pPr>
      <w:bookmarkStart w:id="6" w:name="_Toc205816574"/>
      <w:r>
        <w:t xml:space="preserve">As the MMSE-IRC receiver will </w:t>
      </w:r>
      <w:r w:rsidR="00A524AC">
        <w:t xml:space="preserve">likely </w:t>
      </w:r>
      <w:r>
        <w:t xml:space="preserve">be the </w:t>
      </w:r>
      <w:r w:rsidR="00A524AC">
        <w:t>minimum</w:t>
      </w:r>
      <w:r>
        <w:t xml:space="preserve"> receiver </w:t>
      </w:r>
      <w:r w:rsidR="00A524AC">
        <w:t xml:space="preserve">type </w:t>
      </w:r>
      <w:r>
        <w:t>capable of passing the requirements, we see no need to include MMSE-IRC in the definitions.</w:t>
      </w:r>
      <w:bookmarkEnd w:id="6"/>
    </w:p>
    <w:p w14:paraId="469650E1" w14:textId="77777777" w:rsidR="004E5DB8" w:rsidRDefault="004E5DB8" w:rsidP="00637FBA"/>
    <w:p w14:paraId="00BE909F" w14:textId="3E560CF8" w:rsidR="00711CB3" w:rsidRDefault="00B40CE8" w:rsidP="00637FBA">
      <w:r>
        <w:t xml:space="preserve">Based on the above </w:t>
      </w:r>
      <w:r w:rsidR="004E5DB8">
        <w:t xml:space="preserve">observations </w:t>
      </w:r>
      <w:r>
        <w:t>we</w:t>
      </w:r>
      <w:r w:rsidR="001002F2">
        <w:t xml:space="preserve"> now</w:t>
      </w:r>
      <w:r>
        <w:t xml:space="preserve"> do not see the need to change the existing definition as it fully covers </w:t>
      </w:r>
      <w:r w:rsidR="001002F2">
        <w:t xml:space="preserve">the </w:t>
      </w:r>
      <w:r w:rsidR="00C31753">
        <w:t>receiver in question</w:t>
      </w:r>
      <w:r w:rsidR="001002F2">
        <w:t>.</w:t>
      </w:r>
    </w:p>
    <w:p w14:paraId="720FBEE7" w14:textId="09DE0E31" w:rsidR="00C31753" w:rsidRDefault="00C31753" w:rsidP="00C31753">
      <w:pPr>
        <w:pStyle w:val="RAN4proposal"/>
      </w:pPr>
      <w:bookmarkStart w:id="7" w:name="_Toc205816575"/>
      <w:r>
        <w:rPr>
          <w:szCs w:val="24"/>
          <w:lang w:val="en-US" w:eastAsia="zh-CN"/>
        </w:rPr>
        <w:t xml:space="preserve">Re-use existing definition </w:t>
      </w:r>
      <w:r w:rsidR="00472EA4">
        <w:rPr>
          <w:szCs w:val="24"/>
          <w:lang w:val="en-US" w:eastAsia="zh-CN"/>
        </w:rPr>
        <w:t>from</w:t>
      </w:r>
      <w:r>
        <w:rPr>
          <w:szCs w:val="24"/>
          <w:lang w:val="en-US" w:eastAsia="zh-CN"/>
        </w:rPr>
        <w:t xml:space="preserve"> Rel-18</w:t>
      </w:r>
      <w:r w:rsidR="00C2735B">
        <w:rPr>
          <w:szCs w:val="24"/>
          <w:lang w:val="en-US" w:eastAsia="zh-CN"/>
        </w:rPr>
        <w:t xml:space="preserve"> in Rel-19, i.e. no change is needed (option 5)</w:t>
      </w:r>
      <w:bookmarkEnd w:id="7"/>
    </w:p>
    <w:p w14:paraId="5669107E" w14:textId="77777777" w:rsidR="00350DC9" w:rsidRDefault="00350DC9" w:rsidP="00637FBA"/>
    <w:p w14:paraId="234D5405" w14:textId="3E5D3762" w:rsidR="00B55A16" w:rsidRDefault="002C6A7B" w:rsidP="002C6A7B">
      <w:pPr>
        <w:pStyle w:val="RAN4H2"/>
      </w:pPr>
      <w:r w:rsidRPr="003467C9">
        <w:t>Wideband CQI reporting requirements with inter-cell interference</w:t>
      </w:r>
    </w:p>
    <w:p w14:paraId="360A416F" w14:textId="160064AD" w:rsidR="00B55A16" w:rsidRPr="008F786B" w:rsidRDefault="00D41647" w:rsidP="00B55A16">
      <w:r>
        <w:t xml:space="preserve">In RAN4#115 it was decided to define one set of requirements for CQI </w:t>
      </w:r>
      <w:r w:rsidR="003E3FCA">
        <w:t xml:space="preserve">reporting. In </w:t>
      </w:r>
      <w:r w:rsidR="00DB698E">
        <w:t>addition,</w:t>
      </w:r>
      <w:r w:rsidR="003E3FCA">
        <w:t xml:space="preserve"> it was agreed to use -2dB</w:t>
      </w:r>
      <w:r w:rsidR="00724C49">
        <w:t xml:space="preserve"> SINR for requirement definition </w:t>
      </w:r>
      <w:r w:rsidR="00724C49">
        <w:fldChar w:fldCharType="begin"/>
      </w:r>
      <w:r w:rsidR="00724C49">
        <w:instrText xml:space="preserve"> REF _Ref205816293 \r \h </w:instrText>
      </w:r>
      <w:r w:rsidR="00724C49">
        <w:fldChar w:fldCharType="separate"/>
      </w:r>
      <w:r w:rsidR="00724C49">
        <w:t>[1]</w:t>
      </w:r>
      <w:r w:rsidR="00724C49">
        <w:fldChar w:fldCharType="end"/>
      </w:r>
      <w:r w:rsidR="00724C4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5A16" w:rsidRPr="008F786B" w14:paraId="2FDEEC30" w14:textId="77777777" w:rsidTr="00B73B9C">
        <w:tc>
          <w:tcPr>
            <w:tcW w:w="9617" w:type="dxa"/>
          </w:tcPr>
          <w:p w14:paraId="789C0C3B" w14:textId="77777777" w:rsidR="00BB0D39" w:rsidRPr="003467C9" w:rsidRDefault="00BB0D39" w:rsidP="00BB0D39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b/>
                <w:bCs/>
                <w:szCs w:val="24"/>
                <w:u w:val="single"/>
                <w:lang w:val="en-US" w:eastAsia="zh-CN"/>
              </w:rPr>
              <w:t xml:space="preserve">Configuration </w:t>
            </w:r>
            <w:proofErr w:type="gramStart"/>
            <w:r w:rsidRPr="00B532AC">
              <w:rPr>
                <w:b/>
                <w:bCs/>
                <w:szCs w:val="24"/>
                <w:u w:val="single"/>
                <w:lang w:val="en-US" w:eastAsia="zh-CN"/>
              </w:rPr>
              <w:t>for</w:t>
            </w:r>
            <w:proofErr w:type="gramEnd"/>
            <w:r w:rsidRPr="00B532AC">
              <w:rPr>
                <w:b/>
                <w:bCs/>
                <w:szCs w:val="24"/>
                <w:u w:val="single"/>
                <w:lang w:val="en-US" w:eastAsia="zh-CN"/>
              </w:rPr>
              <w:t xml:space="preserve"> CQI requirements</w:t>
            </w:r>
          </w:p>
          <w:p w14:paraId="158E36F0" w14:textId="77777777" w:rsidR="00BB0D39" w:rsidRPr="00553076" w:rsidRDefault="00BB0D39" w:rsidP="00BB0D39">
            <w:pPr>
              <w:spacing w:after="120"/>
              <w:rPr>
                <w:szCs w:val="24"/>
                <w:lang w:val="en-US" w:eastAsia="zh-CN"/>
              </w:rPr>
            </w:pPr>
            <w:r w:rsidRPr="00D7418B">
              <w:rPr>
                <w:szCs w:val="24"/>
                <w:lang w:val="en-US" w:eastAsia="zh-CN"/>
              </w:rPr>
              <w:t>A</w:t>
            </w:r>
            <w:r w:rsidRPr="00553076">
              <w:rPr>
                <w:szCs w:val="24"/>
                <w:lang w:val="en-US" w:eastAsia="zh-CN"/>
              </w:rPr>
              <w:t>greement:</w:t>
            </w:r>
          </w:p>
          <w:p w14:paraId="0BDE4046" w14:textId="77777777" w:rsidR="00BB0D39" w:rsidRPr="00553076" w:rsidRDefault="00BB0D39" w:rsidP="00BB0D39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553076">
              <w:rPr>
                <w:szCs w:val="24"/>
                <w:lang w:val="en-US" w:eastAsia="zh-CN"/>
              </w:rPr>
              <w:lastRenderedPageBreak/>
              <w:t>Use [-2dB] SINR for requirement definition.</w:t>
            </w:r>
          </w:p>
          <w:p w14:paraId="685481E9" w14:textId="77777777" w:rsidR="00BB0D39" w:rsidRPr="00553076" w:rsidRDefault="00BB0D39" w:rsidP="00BB0D39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553076">
              <w:rPr>
                <w:szCs w:val="24"/>
                <w:lang w:val="en-US" w:eastAsia="zh-CN"/>
              </w:rPr>
              <w:t>TBD for the Gamma value. Companies are encouraged to propose the value for Gamma in the next meeting.</w:t>
            </w:r>
          </w:p>
          <w:p w14:paraId="66E665DE" w14:textId="77777777" w:rsidR="00B55A16" w:rsidRPr="008F786B" w:rsidRDefault="00B55A16" w:rsidP="00B73B9C"/>
        </w:tc>
      </w:tr>
    </w:tbl>
    <w:p w14:paraId="1617AE8E" w14:textId="250B12D0" w:rsidR="00B55A16" w:rsidRDefault="00724C49" w:rsidP="00B55A16">
      <w:r>
        <w:lastRenderedPageBreak/>
        <w:t xml:space="preserve">Based on our simulation results provided in </w:t>
      </w:r>
      <w:r>
        <w:fldChar w:fldCharType="begin"/>
      </w:r>
      <w:r>
        <w:instrText xml:space="preserve"> REF _Ref205816308 \r \h </w:instrText>
      </w:r>
      <w:r>
        <w:fldChar w:fldCharType="separate"/>
      </w:r>
      <w:r>
        <w:t>[2]</w:t>
      </w:r>
      <w:r>
        <w:fldChar w:fldCharType="end"/>
      </w:r>
      <w:r w:rsidR="00D742FB">
        <w:t xml:space="preserve"> where we see a </w:t>
      </w:r>
      <w:r w:rsidR="00F965CB">
        <w:t xml:space="preserve">TP gain of 2.83 @ SINR=-2dBm we find it reasonable to define the Gamma value for </w:t>
      </w:r>
      <w:r w:rsidR="00DB698E">
        <w:t>wideband CQI reporting requirements to gamma=</w:t>
      </w:r>
      <w:r w:rsidR="00236175">
        <w:t>2.2.</w:t>
      </w:r>
    </w:p>
    <w:p w14:paraId="2F947977" w14:textId="24ED6935" w:rsidR="00236175" w:rsidRDefault="00D24737" w:rsidP="00D24737">
      <w:pPr>
        <w:pStyle w:val="RAN4proposal"/>
      </w:pPr>
      <w:bookmarkStart w:id="8" w:name="_Toc205816576"/>
      <w:r>
        <w:t xml:space="preserve">Define wideband CQI reporting requirements </w:t>
      </w:r>
      <w:r w:rsidR="00FD4C01">
        <w:t xml:space="preserve">with </w:t>
      </w:r>
      <w:r w:rsidR="00FD4C01" w:rsidRPr="00FD4C01">
        <w:t>SINR = -2dB, Gamma = 2.</w:t>
      </w:r>
      <w:r w:rsidR="00FD4C01">
        <w:t>2</w:t>
      </w:r>
      <w:bookmarkEnd w:id="8"/>
    </w:p>
    <w:p w14:paraId="7DBC35CE" w14:textId="77777777" w:rsidR="00BB0D39" w:rsidRDefault="00BB0D39" w:rsidP="00B55A16"/>
    <w:p w14:paraId="4E455B57" w14:textId="77777777" w:rsidR="00637FBA" w:rsidRPr="00637FBA" w:rsidRDefault="00637FBA" w:rsidP="00637FBA"/>
    <w:p w14:paraId="55CDF943" w14:textId="77777777" w:rsidR="00381F95" w:rsidRPr="008F786B" w:rsidRDefault="00CD7492" w:rsidP="00936159">
      <w:pPr>
        <w:pStyle w:val="RAN4H1"/>
      </w:pPr>
      <w:bookmarkStart w:id="9" w:name="_Toc116995848"/>
      <w:r w:rsidRPr="008F786B">
        <w:t>Conclusion</w:t>
      </w:r>
      <w:bookmarkEnd w:id="9"/>
    </w:p>
    <w:p w14:paraId="59E06551" w14:textId="77777777" w:rsidR="00381F95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722A1055" w14:textId="77777777" w:rsidR="001458C6" w:rsidRDefault="001458C6" w:rsidP="00936159"/>
    <w:p w14:paraId="5E8D4DC0" w14:textId="12D13599" w:rsidR="007A42F5" w:rsidRDefault="007A42F5" w:rsidP="00936159">
      <w:pPr>
        <w:rPr>
          <w:b/>
          <w:u w:val="single"/>
          <w:lang w:val="en-US" w:eastAsia="ko-KR"/>
        </w:rPr>
      </w:pPr>
      <w:r w:rsidRPr="00B532AC">
        <w:rPr>
          <w:b/>
          <w:u w:val="single"/>
          <w:lang w:val="en-US" w:eastAsia="ko-KR"/>
        </w:rPr>
        <w:t>Definition of MMSE-IRC receiver capability for 8Rx UE</w:t>
      </w:r>
    </w:p>
    <w:p w14:paraId="15F0E16D" w14:textId="77777777" w:rsidR="001458C6" w:rsidRDefault="001458C6" w:rsidP="001458C6">
      <w:pPr>
        <w:pStyle w:val="RAN4Observation"/>
        <w:numPr>
          <w:ilvl w:val="0"/>
          <w:numId w:val="34"/>
        </w:numPr>
      </w:pPr>
      <w:r>
        <w:t>Effectively this topic handles only inter-user inter-layer interference rejection and not inter-user interference, hence using the term SU-MIMO still applies.</w:t>
      </w:r>
    </w:p>
    <w:p w14:paraId="16E9EA9C" w14:textId="77777777" w:rsidR="001458C6" w:rsidRPr="00F65E01" w:rsidRDefault="001458C6" w:rsidP="001458C6">
      <w:pPr>
        <w:pStyle w:val="RAN4Observation"/>
        <w:numPr>
          <w:ilvl w:val="0"/>
          <w:numId w:val="34"/>
        </w:numPr>
      </w:pPr>
      <w:r>
        <w:t>As the MMSE-IRC receiver will likely be the minimum receiver type capable of passing the requirements, we see no need to include MMSE-IRC in the definitions.</w:t>
      </w:r>
    </w:p>
    <w:p w14:paraId="105EC6F0" w14:textId="77777777" w:rsidR="001458C6" w:rsidRDefault="001458C6" w:rsidP="001458C6">
      <w:pPr>
        <w:pStyle w:val="RAN4proposal"/>
        <w:numPr>
          <w:ilvl w:val="0"/>
          <w:numId w:val="35"/>
        </w:numPr>
      </w:pPr>
      <w:r w:rsidRPr="001458C6">
        <w:rPr>
          <w:szCs w:val="24"/>
          <w:lang w:val="en-US" w:eastAsia="zh-CN"/>
        </w:rPr>
        <w:t>Re-use existing definition from Rel-18 in Rel-19, i.e. no change is needed (option 5)</w:t>
      </w:r>
    </w:p>
    <w:p w14:paraId="31F49E04" w14:textId="77777777" w:rsidR="001458C6" w:rsidRDefault="001458C6" w:rsidP="00936159">
      <w:pPr>
        <w:rPr>
          <w:b/>
          <w:u w:val="single"/>
          <w:lang w:val="en-US" w:eastAsia="ko-KR"/>
        </w:rPr>
      </w:pPr>
    </w:p>
    <w:p w14:paraId="2D2B3B5A" w14:textId="776594D8" w:rsidR="007A42F5" w:rsidRDefault="001458C6" w:rsidP="00936159">
      <w:r w:rsidRPr="00B532AC">
        <w:rPr>
          <w:b/>
          <w:bCs/>
          <w:szCs w:val="24"/>
          <w:u w:val="single"/>
          <w:lang w:val="en-US" w:eastAsia="zh-CN"/>
        </w:rPr>
        <w:t xml:space="preserve">Configuration </w:t>
      </w:r>
      <w:proofErr w:type="gramStart"/>
      <w:r w:rsidRPr="00B532AC">
        <w:rPr>
          <w:b/>
          <w:bCs/>
          <w:szCs w:val="24"/>
          <w:u w:val="single"/>
          <w:lang w:val="en-US" w:eastAsia="zh-CN"/>
        </w:rPr>
        <w:t>for</w:t>
      </w:r>
      <w:proofErr w:type="gramEnd"/>
      <w:r w:rsidRPr="00B532AC">
        <w:rPr>
          <w:b/>
          <w:bCs/>
          <w:szCs w:val="24"/>
          <w:u w:val="single"/>
          <w:lang w:val="en-US" w:eastAsia="zh-CN"/>
        </w:rPr>
        <w:t xml:space="preserve"> CQI requirements</w:t>
      </w:r>
    </w:p>
    <w:p w14:paraId="3F454678" w14:textId="77777777" w:rsidR="001458C6" w:rsidRDefault="001458C6" w:rsidP="001458C6">
      <w:pPr>
        <w:pStyle w:val="RAN4proposal"/>
      </w:pPr>
      <w:r>
        <w:t xml:space="preserve">Define wideband CQI reporting requirements with </w:t>
      </w:r>
      <w:r w:rsidRPr="00FD4C01">
        <w:t>SINR = -2dB, Gamma = 2.</w:t>
      </w:r>
      <w:r>
        <w:t>2</w:t>
      </w:r>
    </w:p>
    <w:p w14:paraId="28700CFC" w14:textId="77777777" w:rsidR="007A42F5" w:rsidRDefault="007A42F5" w:rsidP="00936159"/>
    <w:p w14:paraId="1B38B6C4" w14:textId="77777777" w:rsidR="003B659E" w:rsidRPr="0086049C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6049C">
        <w:t>References</w:t>
      </w:r>
      <w:bookmarkEnd w:id="10"/>
    </w:p>
    <w:p w14:paraId="69C834B9" w14:textId="3E108E93" w:rsidR="00E82B94" w:rsidRDefault="0086049C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Start w:id="12" w:name="_Ref205816293"/>
      <w:bookmarkEnd w:id="11"/>
      <w:r w:rsidRPr="0086049C">
        <w:t>R4-2508620 - WF for [115][323] NR_demod_Ph5_Part2_UE</w:t>
      </w:r>
      <w:bookmarkEnd w:id="12"/>
    </w:p>
    <w:p w14:paraId="16D1AA0C" w14:textId="3EDAFD26" w:rsidR="00BE52A6" w:rsidRPr="009B4DF2" w:rsidRDefault="009B4DF2" w:rsidP="00D66188">
      <w:pPr>
        <w:pStyle w:val="ListParagraph"/>
        <w:numPr>
          <w:ilvl w:val="0"/>
          <w:numId w:val="21"/>
        </w:numPr>
        <w:ind w:right="-22"/>
      </w:pPr>
      <w:bookmarkStart w:id="13" w:name="_Ref205816308"/>
      <w:r w:rsidRPr="009B4DF2">
        <w:t>R4-2510423</w:t>
      </w:r>
      <w:r w:rsidR="00BE52A6" w:rsidRPr="009B4DF2">
        <w:t xml:space="preserve"> - </w:t>
      </w:r>
      <w:r w:rsidR="00300D93" w:rsidRPr="009B4DF2">
        <w:t>Simulation results for UE demodulation performance req. for 8Rx with MMSE-IRC</w:t>
      </w:r>
      <w:bookmarkEnd w:id="13"/>
    </w:p>
    <w:p w14:paraId="2A9F9197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7F71" w14:textId="77777777" w:rsidR="00404475" w:rsidRDefault="00404475" w:rsidP="00001C9B">
      <w:pPr>
        <w:spacing w:after="0" w:line="240" w:lineRule="auto"/>
      </w:pPr>
      <w:r>
        <w:separator/>
      </w:r>
    </w:p>
  </w:endnote>
  <w:endnote w:type="continuationSeparator" w:id="0">
    <w:p w14:paraId="11A64DE2" w14:textId="77777777" w:rsidR="00404475" w:rsidRDefault="0040447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84B1" w14:textId="77777777" w:rsidR="00404475" w:rsidRDefault="00404475" w:rsidP="00001C9B">
      <w:pPr>
        <w:spacing w:after="0" w:line="240" w:lineRule="auto"/>
      </w:pPr>
      <w:r>
        <w:separator/>
      </w:r>
    </w:p>
  </w:footnote>
  <w:footnote w:type="continuationSeparator" w:id="0">
    <w:p w14:paraId="7DC2F9EA" w14:textId="77777777" w:rsidR="00404475" w:rsidRDefault="0040447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F2E75"/>
    <w:multiLevelType w:val="hybridMultilevel"/>
    <w:tmpl w:val="BBBA6662"/>
    <w:lvl w:ilvl="0" w:tplc="073CF0D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BC563D"/>
    <w:multiLevelType w:val="hybridMultilevel"/>
    <w:tmpl w:val="63588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DEECA6C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8DB2224"/>
    <w:multiLevelType w:val="hybridMultilevel"/>
    <w:tmpl w:val="47F02156"/>
    <w:lvl w:ilvl="0" w:tplc="B9D82F92">
      <w:start w:val="6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724EF5"/>
    <w:multiLevelType w:val="hybridMultilevel"/>
    <w:tmpl w:val="1D2A5A6E"/>
    <w:lvl w:ilvl="0" w:tplc="5A48E740">
      <w:start w:val="6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5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3"/>
  </w:num>
  <w:num w:numId="29" w16cid:durableId="2065332829">
    <w:abstractNumId w:val="13"/>
  </w:num>
  <w:num w:numId="30" w16cid:durableId="1368139215">
    <w:abstractNumId w:val="18"/>
  </w:num>
  <w:num w:numId="31" w16cid:durableId="24447495">
    <w:abstractNumId w:val="14"/>
  </w:num>
  <w:num w:numId="32" w16cid:durableId="1427075513">
    <w:abstractNumId w:val="7"/>
  </w:num>
  <w:num w:numId="33" w16cid:durableId="550116321">
    <w:abstractNumId w:val="10"/>
  </w:num>
  <w:num w:numId="34" w16cid:durableId="1829713554">
    <w:abstractNumId w:val="9"/>
    <w:lvlOverride w:ilvl="0">
      <w:startOverride w:val="1"/>
    </w:lvlOverride>
  </w:num>
  <w:num w:numId="35" w16cid:durableId="53847433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00D8A"/>
    <w:rsid w:val="00001C9B"/>
    <w:rsid w:val="000040DC"/>
    <w:rsid w:val="00011784"/>
    <w:rsid w:val="000151EF"/>
    <w:rsid w:val="00021B49"/>
    <w:rsid w:val="000239F5"/>
    <w:rsid w:val="00023D63"/>
    <w:rsid w:val="00061256"/>
    <w:rsid w:val="00070C41"/>
    <w:rsid w:val="0007272C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1002F2"/>
    <w:rsid w:val="00106416"/>
    <w:rsid w:val="00110481"/>
    <w:rsid w:val="001127C9"/>
    <w:rsid w:val="00114498"/>
    <w:rsid w:val="00115B88"/>
    <w:rsid w:val="00132F6A"/>
    <w:rsid w:val="00133913"/>
    <w:rsid w:val="00140221"/>
    <w:rsid w:val="001458C6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1E6F"/>
    <w:rsid w:val="001A3BA4"/>
    <w:rsid w:val="001A6D1F"/>
    <w:rsid w:val="001B1EA8"/>
    <w:rsid w:val="001B38DC"/>
    <w:rsid w:val="001D0E9C"/>
    <w:rsid w:val="001E30F6"/>
    <w:rsid w:val="002064A8"/>
    <w:rsid w:val="00216379"/>
    <w:rsid w:val="00217EE5"/>
    <w:rsid w:val="0023559D"/>
    <w:rsid w:val="00235F5C"/>
    <w:rsid w:val="00236175"/>
    <w:rsid w:val="00240262"/>
    <w:rsid w:val="0024235F"/>
    <w:rsid w:val="002433E2"/>
    <w:rsid w:val="00256B51"/>
    <w:rsid w:val="00257FA3"/>
    <w:rsid w:val="00270E20"/>
    <w:rsid w:val="00277B56"/>
    <w:rsid w:val="00282A74"/>
    <w:rsid w:val="002849D4"/>
    <w:rsid w:val="00295E70"/>
    <w:rsid w:val="002963F2"/>
    <w:rsid w:val="002A19F5"/>
    <w:rsid w:val="002A26B4"/>
    <w:rsid w:val="002A7D7F"/>
    <w:rsid w:val="002B3459"/>
    <w:rsid w:val="002B4922"/>
    <w:rsid w:val="002B65DC"/>
    <w:rsid w:val="002B69F3"/>
    <w:rsid w:val="002C22C3"/>
    <w:rsid w:val="002C2D19"/>
    <w:rsid w:val="002C6A7B"/>
    <w:rsid w:val="002D10FA"/>
    <w:rsid w:val="002D4C55"/>
    <w:rsid w:val="002E6DED"/>
    <w:rsid w:val="00300956"/>
    <w:rsid w:val="00300D93"/>
    <w:rsid w:val="00307EE8"/>
    <w:rsid w:val="00317187"/>
    <w:rsid w:val="0032499A"/>
    <w:rsid w:val="003341F7"/>
    <w:rsid w:val="00343186"/>
    <w:rsid w:val="00347FEC"/>
    <w:rsid w:val="003509DF"/>
    <w:rsid w:val="00350DC9"/>
    <w:rsid w:val="00356F45"/>
    <w:rsid w:val="00366B74"/>
    <w:rsid w:val="003774C0"/>
    <w:rsid w:val="00381F95"/>
    <w:rsid w:val="003A710A"/>
    <w:rsid w:val="003B4307"/>
    <w:rsid w:val="003B4E95"/>
    <w:rsid w:val="003B659E"/>
    <w:rsid w:val="003C191E"/>
    <w:rsid w:val="003C275E"/>
    <w:rsid w:val="003C4FDE"/>
    <w:rsid w:val="003E3FCA"/>
    <w:rsid w:val="003E58DF"/>
    <w:rsid w:val="003F7007"/>
    <w:rsid w:val="00404475"/>
    <w:rsid w:val="00404C4C"/>
    <w:rsid w:val="00407BDE"/>
    <w:rsid w:val="0041423F"/>
    <w:rsid w:val="00414F81"/>
    <w:rsid w:val="00415F9B"/>
    <w:rsid w:val="00426B9A"/>
    <w:rsid w:val="00436A0F"/>
    <w:rsid w:val="00437150"/>
    <w:rsid w:val="0043750A"/>
    <w:rsid w:val="00447577"/>
    <w:rsid w:val="00452881"/>
    <w:rsid w:val="00472EA4"/>
    <w:rsid w:val="004732E9"/>
    <w:rsid w:val="004854BB"/>
    <w:rsid w:val="00494493"/>
    <w:rsid w:val="00496606"/>
    <w:rsid w:val="00496E1B"/>
    <w:rsid w:val="004A44E4"/>
    <w:rsid w:val="004E5DB8"/>
    <w:rsid w:val="004E5E66"/>
    <w:rsid w:val="004E7ADB"/>
    <w:rsid w:val="00503B4D"/>
    <w:rsid w:val="00504EE9"/>
    <w:rsid w:val="005100D8"/>
    <w:rsid w:val="00511336"/>
    <w:rsid w:val="0051394B"/>
    <w:rsid w:val="00514E4F"/>
    <w:rsid w:val="00520FF2"/>
    <w:rsid w:val="00521576"/>
    <w:rsid w:val="005250E6"/>
    <w:rsid w:val="00532F86"/>
    <w:rsid w:val="00533D7D"/>
    <w:rsid w:val="00542D23"/>
    <w:rsid w:val="0054442C"/>
    <w:rsid w:val="00545E53"/>
    <w:rsid w:val="00545E83"/>
    <w:rsid w:val="00550285"/>
    <w:rsid w:val="005535D5"/>
    <w:rsid w:val="00562492"/>
    <w:rsid w:val="005624E0"/>
    <w:rsid w:val="00572A20"/>
    <w:rsid w:val="00581618"/>
    <w:rsid w:val="005836F8"/>
    <w:rsid w:val="005918FA"/>
    <w:rsid w:val="00592A86"/>
    <w:rsid w:val="005970EF"/>
    <w:rsid w:val="005B3029"/>
    <w:rsid w:val="005B4801"/>
    <w:rsid w:val="005C23A4"/>
    <w:rsid w:val="005C468D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53AF"/>
    <w:rsid w:val="00617400"/>
    <w:rsid w:val="00632D29"/>
    <w:rsid w:val="00637FBA"/>
    <w:rsid w:val="0064171D"/>
    <w:rsid w:val="006603D3"/>
    <w:rsid w:val="00664950"/>
    <w:rsid w:val="00666E86"/>
    <w:rsid w:val="00673736"/>
    <w:rsid w:val="00683220"/>
    <w:rsid w:val="0068781B"/>
    <w:rsid w:val="00687FA0"/>
    <w:rsid w:val="006A3C11"/>
    <w:rsid w:val="006B7010"/>
    <w:rsid w:val="006B78A9"/>
    <w:rsid w:val="006C3095"/>
    <w:rsid w:val="006E1151"/>
    <w:rsid w:val="006E6311"/>
    <w:rsid w:val="00700D8A"/>
    <w:rsid w:val="00701D91"/>
    <w:rsid w:val="00711CB3"/>
    <w:rsid w:val="007145FF"/>
    <w:rsid w:val="00715B2A"/>
    <w:rsid w:val="00724C49"/>
    <w:rsid w:val="00733B21"/>
    <w:rsid w:val="007376A9"/>
    <w:rsid w:val="007450F1"/>
    <w:rsid w:val="00751515"/>
    <w:rsid w:val="007626B7"/>
    <w:rsid w:val="0078212B"/>
    <w:rsid w:val="00782B73"/>
    <w:rsid w:val="00784DF6"/>
    <w:rsid w:val="00785232"/>
    <w:rsid w:val="007A2588"/>
    <w:rsid w:val="007A42F5"/>
    <w:rsid w:val="007B186C"/>
    <w:rsid w:val="007C1696"/>
    <w:rsid w:val="007C3ED0"/>
    <w:rsid w:val="007C48C4"/>
    <w:rsid w:val="007C5971"/>
    <w:rsid w:val="007E037A"/>
    <w:rsid w:val="007E42DC"/>
    <w:rsid w:val="007E4668"/>
    <w:rsid w:val="007F54B9"/>
    <w:rsid w:val="00806A76"/>
    <w:rsid w:val="00811C9D"/>
    <w:rsid w:val="00816C80"/>
    <w:rsid w:val="0081797B"/>
    <w:rsid w:val="0082456D"/>
    <w:rsid w:val="0082796A"/>
    <w:rsid w:val="00831954"/>
    <w:rsid w:val="0083707A"/>
    <w:rsid w:val="00841BCD"/>
    <w:rsid w:val="00847264"/>
    <w:rsid w:val="00851A8E"/>
    <w:rsid w:val="0085365B"/>
    <w:rsid w:val="0086049C"/>
    <w:rsid w:val="008668DA"/>
    <w:rsid w:val="008826C1"/>
    <w:rsid w:val="00883DFD"/>
    <w:rsid w:val="0089210C"/>
    <w:rsid w:val="00893D2E"/>
    <w:rsid w:val="008A1BF7"/>
    <w:rsid w:val="008A5B0E"/>
    <w:rsid w:val="008B0961"/>
    <w:rsid w:val="008B6591"/>
    <w:rsid w:val="008C39F7"/>
    <w:rsid w:val="008F786B"/>
    <w:rsid w:val="0090091A"/>
    <w:rsid w:val="0090373B"/>
    <w:rsid w:val="009042BD"/>
    <w:rsid w:val="00904FE4"/>
    <w:rsid w:val="00917C9B"/>
    <w:rsid w:val="009275F9"/>
    <w:rsid w:val="00927740"/>
    <w:rsid w:val="00936159"/>
    <w:rsid w:val="00946955"/>
    <w:rsid w:val="00977E1D"/>
    <w:rsid w:val="00985C17"/>
    <w:rsid w:val="009A261D"/>
    <w:rsid w:val="009A32FE"/>
    <w:rsid w:val="009B0573"/>
    <w:rsid w:val="009B4DF2"/>
    <w:rsid w:val="009B510B"/>
    <w:rsid w:val="009B7B4B"/>
    <w:rsid w:val="009B7C21"/>
    <w:rsid w:val="009E078D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24AC"/>
    <w:rsid w:val="00A55673"/>
    <w:rsid w:val="00A56CA8"/>
    <w:rsid w:val="00A64DA0"/>
    <w:rsid w:val="00A64FEC"/>
    <w:rsid w:val="00A702EA"/>
    <w:rsid w:val="00A74866"/>
    <w:rsid w:val="00A92BCD"/>
    <w:rsid w:val="00AA1B0E"/>
    <w:rsid w:val="00AA47B6"/>
    <w:rsid w:val="00AC06C0"/>
    <w:rsid w:val="00AC163B"/>
    <w:rsid w:val="00AC5CA7"/>
    <w:rsid w:val="00AC6058"/>
    <w:rsid w:val="00AE04BA"/>
    <w:rsid w:val="00AE2BA5"/>
    <w:rsid w:val="00AE56B1"/>
    <w:rsid w:val="00AE6D09"/>
    <w:rsid w:val="00AF7A7C"/>
    <w:rsid w:val="00B02070"/>
    <w:rsid w:val="00B258FE"/>
    <w:rsid w:val="00B26A8A"/>
    <w:rsid w:val="00B408B6"/>
    <w:rsid w:val="00B40CE8"/>
    <w:rsid w:val="00B542DA"/>
    <w:rsid w:val="00B55A16"/>
    <w:rsid w:val="00B56338"/>
    <w:rsid w:val="00B66B7D"/>
    <w:rsid w:val="00B701FC"/>
    <w:rsid w:val="00B73862"/>
    <w:rsid w:val="00B73F43"/>
    <w:rsid w:val="00B75BBF"/>
    <w:rsid w:val="00B81CDC"/>
    <w:rsid w:val="00B82228"/>
    <w:rsid w:val="00B9154E"/>
    <w:rsid w:val="00BA308C"/>
    <w:rsid w:val="00BA3C1A"/>
    <w:rsid w:val="00BA6B66"/>
    <w:rsid w:val="00BA6E48"/>
    <w:rsid w:val="00BB0D39"/>
    <w:rsid w:val="00BD1174"/>
    <w:rsid w:val="00BD3723"/>
    <w:rsid w:val="00BE0AAC"/>
    <w:rsid w:val="00BE0AF6"/>
    <w:rsid w:val="00BE1F03"/>
    <w:rsid w:val="00BE52A6"/>
    <w:rsid w:val="00BE58A7"/>
    <w:rsid w:val="00BF2218"/>
    <w:rsid w:val="00C0426B"/>
    <w:rsid w:val="00C045DF"/>
    <w:rsid w:val="00C24732"/>
    <w:rsid w:val="00C26D43"/>
    <w:rsid w:val="00C2735B"/>
    <w:rsid w:val="00C31753"/>
    <w:rsid w:val="00C35173"/>
    <w:rsid w:val="00C43F4A"/>
    <w:rsid w:val="00C46548"/>
    <w:rsid w:val="00C574D5"/>
    <w:rsid w:val="00C73F32"/>
    <w:rsid w:val="00C80A9E"/>
    <w:rsid w:val="00C851E4"/>
    <w:rsid w:val="00C87462"/>
    <w:rsid w:val="00CA180C"/>
    <w:rsid w:val="00CB22B2"/>
    <w:rsid w:val="00CC3EE2"/>
    <w:rsid w:val="00CD6C0E"/>
    <w:rsid w:val="00CD7492"/>
    <w:rsid w:val="00CE3A6B"/>
    <w:rsid w:val="00CE7A74"/>
    <w:rsid w:val="00D00211"/>
    <w:rsid w:val="00D006D1"/>
    <w:rsid w:val="00D00B69"/>
    <w:rsid w:val="00D025AE"/>
    <w:rsid w:val="00D03109"/>
    <w:rsid w:val="00D049E1"/>
    <w:rsid w:val="00D06309"/>
    <w:rsid w:val="00D24737"/>
    <w:rsid w:val="00D349A5"/>
    <w:rsid w:val="00D351EA"/>
    <w:rsid w:val="00D40288"/>
    <w:rsid w:val="00D41647"/>
    <w:rsid w:val="00D43403"/>
    <w:rsid w:val="00D43E42"/>
    <w:rsid w:val="00D50A6B"/>
    <w:rsid w:val="00D5270B"/>
    <w:rsid w:val="00D62E71"/>
    <w:rsid w:val="00D6430D"/>
    <w:rsid w:val="00D66188"/>
    <w:rsid w:val="00D731F6"/>
    <w:rsid w:val="00D740CA"/>
    <w:rsid w:val="00D742FB"/>
    <w:rsid w:val="00D8055D"/>
    <w:rsid w:val="00D816F8"/>
    <w:rsid w:val="00D85728"/>
    <w:rsid w:val="00D95481"/>
    <w:rsid w:val="00D96E40"/>
    <w:rsid w:val="00DB0AEA"/>
    <w:rsid w:val="00DB698E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764A1"/>
    <w:rsid w:val="00E82B94"/>
    <w:rsid w:val="00E87217"/>
    <w:rsid w:val="00E96BB7"/>
    <w:rsid w:val="00EA2311"/>
    <w:rsid w:val="00EA7A28"/>
    <w:rsid w:val="00EC7BC3"/>
    <w:rsid w:val="00ED7600"/>
    <w:rsid w:val="00EE7198"/>
    <w:rsid w:val="00EF6073"/>
    <w:rsid w:val="00EF698B"/>
    <w:rsid w:val="00F1362C"/>
    <w:rsid w:val="00F203EF"/>
    <w:rsid w:val="00F2616B"/>
    <w:rsid w:val="00F414F1"/>
    <w:rsid w:val="00F508B8"/>
    <w:rsid w:val="00F53928"/>
    <w:rsid w:val="00F65E01"/>
    <w:rsid w:val="00F72CB1"/>
    <w:rsid w:val="00F8215E"/>
    <w:rsid w:val="00F824F5"/>
    <w:rsid w:val="00F90FAB"/>
    <w:rsid w:val="00F9374D"/>
    <w:rsid w:val="00F965CB"/>
    <w:rsid w:val="00FB6924"/>
    <w:rsid w:val="00FC29B9"/>
    <w:rsid w:val="00FC6FD3"/>
    <w:rsid w:val="00FD15E1"/>
    <w:rsid w:val="00FD4C01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60F87A"/>
  <w15:chartTrackingRefBased/>
  <w15:docId w15:val="{0569396E-F365-4C02-973B-E2804607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A818-A6F1-4B3B-B9FD-4A9AEE6C65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2025-08-15T17:21:00Z</dcterms:created>
  <dcterms:modified xsi:type="dcterms:W3CDTF">2025-08-15T17:22:00Z</dcterms:modified>
</cp:coreProperties>
</file>